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51" w:rsidRDefault="00121F51" w:rsidP="001001AE"/>
    <w:p w:rsidR="00121F51" w:rsidRDefault="00121F51" w:rsidP="001001AE">
      <w:pPr>
        <w:shd w:val="clear" w:color="auto" w:fill="FFFFFF"/>
        <w:spacing w:line="317" w:lineRule="exact"/>
        <w:ind w:right="5184"/>
      </w:pPr>
      <w:r>
        <w:rPr>
          <w:b/>
          <w:bCs/>
          <w:sz w:val="28"/>
          <w:szCs w:val="28"/>
        </w:rPr>
        <w:t xml:space="preserve">Совет депутатов муниципального образования                   </w:t>
      </w:r>
      <w:r>
        <w:rPr>
          <w:b/>
          <w:bCs/>
          <w:spacing w:val="-1"/>
          <w:sz w:val="28"/>
          <w:szCs w:val="28"/>
        </w:rPr>
        <w:t xml:space="preserve">Булановский сельсовет </w:t>
      </w:r>
      <w:r>
        <w:rPr>
          <w:b/>
          <w:bCs/>
          <w:sz w:val="28"/>
          <w:szCs w:val="28"/>
        </w:rPr>
        <w:t>Октябрьского района Оренбургской области</w:t>
      </w:r>
    </w:p>
    <w:p w:rsidR="00121F51" w:rsidRDefault="00121F51" w:rsidP="00A63BEA">
      <w:pPr>
        <w:shd w:val="clear" w:color="auto" w:fill="FFFFFF"/>
        <w:spacing w:before="91"/>
        <w:ind w:right="62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третьего созыва </w:t>
      </w:r>
    </w:p>
    <w:p w:rsidR="00121F51" w:rsidRDefault="00121F51" w:rsidP="00A63BEA">
      <w:pPr>
        <w:shd w:val="clear" w:color="auto" w:fill="FFFFFF"/>
        <w:spacing w:before="91"/>
        <w:ind w:right="62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222</w:t>
      </w:r>
    </w:p>
    <w:p w:rsidR="00121F51" w:rsidRDefault="00121F51" w:rsidP="00A63BEA">
      <w:pPr>
        <w:shd w:val="clear" w:color="auto" w:fill="FFFFFF"/>
        <w:spacing w:before="91"/>
        <w:ind w:right="6221"/>
      </w:pPr>
      <w:r>
        <w:rPr>
          <w:b/>
          <w:bCs/>
          <w:sz w:val="28"/>
          <w:szCs w:val="28"/>
        </w:rPr>
        <w:t>от 13.11.2019</w:t>
      </w:r>
    </w:p>
    <w:p w:rsidR="00121F51" w:rsidRDefault="00121F51" w:rsidP="001001AE">
      <w:pPr>
        <w:shd w:val="clear" w:color="auto" w:fill="FFFFFF"/>
        <w:spacing w:before="643" w:line="317" w:lineRule="exact"/>
        <w:ind w:right="4459"/>
        <w:rPr>
          <w:sz w:val="28"/>
          <w:szCs w:val="28"/>
        </w:rPr>
      </w:pPr>
      <w:r>
        <w:rPr>
          <w:sz w:val="28"/>
          <w:szCs w:val="28"/>
        </w:rPr>
        <w:t>О  проекте бюджета муниципального образования Булановский сельсовет на 2020 год и на плановый период 2021 и 2022 годов</w:t>
      </w:r>
    </w:p>
    <w:p w:rsidR="00121F51" w:rsidRDefault="00121F51" w:rsidP="001001AE">
      <w:pPr>
        <w:shd w:val="clear" w:color="auto" w:fill="FFFFFF"/>
        <w:tabs>
          <w:tab w:val="left" w:pos="9498"/>
        </w:tabs>
        <w:spacing w:before="643" w:line="317" w:lineRule="exact"/>
        <w:ind w:left="-426" w:right="-1" w:firstLine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Руководствуясь Бюджетным кодексом Российской Федерации, Налоговым </w:t>
      </w:r>
      <w:r>
        <w:rPr>
          <w:sz w:val="28"/>
          <w:szCs w:val="28"/>
        </w:rPr>
        <w:tab/>
      </w:r>
    </w:p>
    <w:p w:rsidR="00121F51" w:rsidRDefault="00121F51" w:rsidP="001001AE">
      <w:pPr>
        <w:shd w:val="clear" w:color="auto" w:fill="FFFFFF"/>
        <w:tabs>
          <w:tab w:val="left" w:pos="9498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кодексом Российской Федерации, в соответствии с пунктом 1 части 1 статьи 5 Устава муниципального образования Булановский сельсовет Октябрьского района Оренбургской области, Совет депутатов муниципального образования Булановский сельсовет, решил:  </w:t>
      </w:r>
    </w:p>
    <w:p w:rsidR="00121F51" w:rsidRDefault="00121F51" w:rsidP="001001AE">
      <w:pPr>
        <w:shd w:val="clear" w:color="auto" w:fill="FFFFFF"/>
        <w:tabs>
          <w:tab w:val="left" w:pos="9498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характеристики бюджета муниципального           образования Булановский сельсовет Октябрьского района (далее местный бюджет) на 2020 год и на плановый период 2021 и 2022 годов.</w:t>
      </w:r>
    </w:p>
    <w:p w:rsidR="00121F51" w:rsidRDefault="00121F51" w:rsidP="001001AE">
      <w:pPr>
        <w:widowControl w:val="0"/>
        <w:numPr>
          <w:ilvl w:val="0"/>
          <w:numId w:val="1"/>
        </w:numPr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22" w:lineRule="exact"/>
        <w:ind w:left="-142" w:right="19" w:firstLine="284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прогнозируемый общий объём доходов бюджета на 2020 год в сумме              5540,2,0 тыс. руб., на 2021г. в сумме 5213,7 тыс. руб., на 2022г. в сумме 5233,2 тыс. руб.</w:t>
      </w:r>
    </w:p>
    <w:p w:rsidR="00121F51" w:rsidRDefault="00121F51" w:rsidP="001001AE">
      <w:pPr>
        <w:widowControl w:val="0"/>
        <w:numPr>
          <w:ilvl w:val="0"/>
          <w:numId w:val="1"/>
        </w:numPr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22" w:lineRule="exact"/>
        <w:ind w:left="-142" w:right="19" w:firstLine="284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общий объём расходов бюджета на 2020г. в сумме 5540,2 тыс.руб., на     2021г. в сумме  5213,7 тыс. руб., на 2022г. в сумме 5233,2 тыс.руб.</w:t>
      </w:r>
    </w:p>
    <w:p w:rsidR="00121F51" w:rsidRDefault="00121F51" w:rsidP="001001AE">
      <w:pPr>
        <w:shd w:val="clear" w:color="auto" w:fill="FFFFFF"/>
        <w:tabs>
          <w:tab w:val="left" w:pos="949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установление верхнего предела муниципального долга муниципального образования Булановский сельсовет на 1 января 2020 года в бюджете </w:t>
      </w:r>
      <w:r>
        <w:rPr>
          <w:spacing w:val="-1"/>
          <w:sz w:val="28"/>
          <w:szCs w:val="28"/>
        </w:rPr>
        <w:t>не планируется.</w:t>
      </w:r>
    </w:p>
    <w:p w:rsidR="00121F51" w:rsidRDefault="00121F51" w:rsidP="001001AE">
      <w:pPr>
        <w:shd w:val="clear" w:color="auto" w:fill="FFFFFF"/>
        <w:tabs>
          <w:tab w:val="left" w:pos="284"/>
          <w:tab w:val="left" w:pos="9498"/>
        </w:tabs>
        <w:spacing w:line="322" w:lineRule="exact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источники финансирования дефицита бюджета   муниципального образования Булановский сельсовет на 2020 год и на плановый период 2021 и  2022 годов согласно приложению 5 к настоящему решению. </w:t>
      </w:r>
    </w:p>
    <w:p w:rsidR="00121F51" w:rsidRDefault="00121F51" w:rsidP="001001AE">
      <w:pPr>
        <w:shd w:val="clear" w:color="auto" w:fill="FFFFFF"/>
        <w:tabs>
          <w:tab w:val="left" w:pos="9498"/>
        </w:tabs>
        <w:spacing w:line="322" w:lineRule="exact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 xml:space="preserve"> Учесть нормативы распределения доходов между бюджетом муниципального района и бюджетом муниципальных образований           сельских поселений на 2020 год и плановый период 2021 и 2022 годов  согласно приложению 1 к настоящему   решению.</w:t>
      </w:r>
    </w:p>
    <w:p w:rsidR="00121F51" w:rsidRDefault="00121F51" w:rsidP="001001AE">
      <w:pPr>
        <w:shd w:val="clear" w:color="auto" w:fill="FFFFFF"/>
        <w:tabs>
          <w:tab w:val="left" w:pos="8647"/>
        </w:tabs>
        <w:spacing w:line="317" w:lineRule="exact"/>
        <w:ind w:right="141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4. </w:t>
      </w:r>
      <w:r>
        <w:rPr>
          <w:spacing w:val="-2"/>
          <w:sz w:val="28"/>
          <w:szCs w:val="28"/>
        </w:rPr>
        <w:t>Утвердить:</w:t>
      </w:r>
    </w:p>
    <w:p w:rsidR="00121F51" w:rsidRDefault="00121F51" w:rsidP="001001AE">
      <w:pPr>
        <w:shd w:val="clear" w:color="auto" w:fill="FFFFFF"/>
        <w:tabs>
          <w:tab w:val="left" w:pos="370"/>
          <w:tab w:val="left" w:pos="9498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pacing w:val="-23"/>
          <w:sz w:val="28"/>
          <w:szCs w:val="28"/>
        </w:rPr>
        <w:t xml:space="preserve"> 1)</w:t>
      </w:r>
      <w:r>
        <w:rPr>
          <w:sz w:val="28"/>
          <w:szCs w:val="28"/>
        </w:rPr>
        <w:t xml:space="preserve"> перечень администраторов местных доходов бюджета муниципального</w:t>
      </w:r>
      <w:r>
        <w:rPr>
          <w:sz w:val="28"/>
          <w:szCs w:val="28"/>
        </w:rPr>
        <w:br/>
        <w:t>образования Булановский сельсовет согласно приложению 7 к</w:t>
      </w:r>
      <w:r>
        <w:rPr>
          <w:sz w:val="28"/>
          <w:szCs w:val="28"/>
        </w:rPr>
        <w:br/>
        <w:t>настоящему решению;</w:t>
      </w:r>
    </w:p>
    <w:p w:rsidR="00121F51" w:rsidRDefault="00121F51" w:rsidP="001001AE">
      <w:pPr>
        <w:shd w:val="clear" w:color="auto" w:fill="FFFFFF"/>
        <w:tabs>
          <w:tab w:val="left" w:pos="528"/>
          <w:tab w:val="left" w:pos="9498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 xml:space="preserve"> перечень главных администраторов источников финансирования</w:t>
      </w:r>
      <w:r>
        <w:rPr>
          <w:sz w:val="28"/>
          <w:szCs w:val="28"/>
        </w:rPr>
        <w:br/>
        <w:t>дефицита бюджета муниципального образования Булановский</w:t>
      </w:r>
      <w:r>
        <w:rPr>
          <w:sz w:val="28"/>
          <w:szCs w:val="28"/>
        </w:rPr>
        <w:br/>
        <w:t>сельсовет согласно приложению 5 к настоящему решению.</w:t>
      </w:r>
    </w:p>
    <w:p w:rsidR="00121F51" w:rsidRDefault="00121F51" w:rsidP="001001AE">
      <w:pPr>
        <w:shd w:val="clear" w:color="auto" w:fill="FFFFFF"/>
        <w:tabs>
          <w:tab w:val="left" w:pos="586"/>
          <w:tab w:val="left" w:pos="9498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 xml:space="preserve">5. </w:t>
      </w:r>
      <w:r>
        <w:rPr>
          <w:sz w:val="28"/>
          <w:szCs w:val="28"/>
        </w:rPr>
        <w:t>Утвердить доходы и распределение бюджетных ассигнований  бюджета муниципального образования Булановский сельсовет на 2020 год и на плановый период 2021 и 2022 годов по разделам и подразделам, целевым статьям и видам расходов классификации расходов бюджетов в пределах сумм, согласно приложению 1 и 2 к настоящему решению.</w:t>
      </w:r>
      <w:r>
        <w:rPr>
          <w:sz w:val="28"/>
          <w:szCs w:val="28"/>
        </w:rPr>
        <w:tab/>
      </w:r>
    </w:p>
    <w:p w:rsidR="00121F51" w:rsidRDefault="00121F51" w:rsidP="001001AE">
      <w:pPr>
        <w:shd w:val="clear" w:color="auto" w:fill="FFFFFF"/>
        <w:tabs>
          <w:tab w:val="left" w:pos="586"/>
          <w:tab w:val="left" w:pos="9498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6.Утвердить ведомственную структуру расходов бюджета муниципального образования Булановский сельсовет на 2020 год, и на плановый период 2021 и 2022 годов согласно приложению 3 к настоящему решению.</w:t>
      </w:r>
    </w:p>
    <w:p w:rsidR="00121F51" w:rsidRDefault="00121F51" w:rsidP="001001AE">
      <w:pPr>
        <w:shd w:val="clear" w:color="auto" w:fill="FFFFFF"/>
        <w:tabs>
          <w:tab w:val="left" w:pos="586"/>
          <w:tab w:val="left" w:pos="9498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7. </w:t>
      </w:r>
      <w:r>
        <w:rPr>
          <w:sz w:val="28"/>
          <w:szCs w:val="28"/>
        </w:rPr>
        <w:t>Установить, что: предоставление бюджетных кредитов бюджетам муниципальных образований сельских поселений на частичное покрытие дефицитов бюджетов сельских поселений и на покрытие временных кассовых разрывов, возникающих при исполнении бюджетов сельских поселений, не предусматриваются из бюджета муниципального района;</w:t>
      </w:r>
    </w:p>
    <w:p w:rsidR="00121F51" w:rsidRDefault="00121F51" w:rsidP="001001AE">
      <w:pPr>
        <w:shd w:val="clear" w:color="auto" w:fill="FFFFFF"/>
        <w:tabs>
          <w:tab w:val="left" w:pos="9498"/>
        </w:tabs>
        <w:spacing w:line="317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обслуживание муниципального долга муниципального образования Булановский сельсовет на 2020 год и на плановый период 2021 и 2022 годов не планируются.</w:t>
      </w:r>
    </w:p>
    <w:p w:rsidR="00121F51" w:rsidRDefault="00121F51" w:rsidP="001001AE">
      <w:pPr>
        <w:shd w:val="clear" w:color="auto" w:fill="FFFFFF"/>
        <w:tabs>
          <w:tab w:val="left" w:pos="9498"/>
        </w:tabs>
        <w:spacing w:line="317" w:lineRule="exact"/>
        <w:ind w:right="38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 xml:space="preserve"> 8.</w:t>
      </w:r>
      <w:r>
        <w:rPr>
          <w:sz w:val="28"/>
          <w:szCs w:val="28"/>
        </w:rPr>
        <w:t xml:space="preserve"> Контроль за исполнением настоящего решения возложить на</w:t>
      </w:r>
      <w:r>
        <w:rPr>
          <w:sz w:val="28"/>
          <w:szCs w:val="28"/>
        </w:rPr>
        <w:br/>
        <w:t>постоянную комиссию по бюджетной, налоговой и финансовой политике,</w:t>
      </w:r>
      <w:r>
        <w:rPr>
          <w:sz w:val="28"/>
          <w:szCs w:val="28"/>
        </w:rPr>
        <w:br/>
        <w:t>собственности.</w:t>
      </w:r>
    </w:p>
    <w:p w:rsidR="00121F51" w:rsidRDefault="00121F51" w:rsidP="001001AE">
      <w:pPr>
        <w:shd w:val="clear" w:color="auto" w:fill="FFFFFF"/>
        <w:tabs>
          <w:tab w:val="left" w:pos="9498"/>
        </w:tabs>
        <w:spacing w:line="317" w:lineRule="exact"/>
        <w:ind w:right="38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 9.</w:t>
      </w:r>
      <w:r>
        <w:rPr>
          <w:sz w:val="28"/>
          <w:szCs w:val="28"/>
        </w:rPr>
        <w:t xml:space="preserve"> Настоящее решение вступает в силу с 1 января 2020 года.</w:t>
      </w:r>
    </w:p>
    <w:p w:rsidR="00121F51" w:rsidRDefault="00121F51" w:rsidP="001001AE">
      <w:pPr>
        <w:shd w:val="clear" w:color="auto" w:fill="FFFFFF"/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F51" w:rsidRDefault="00121F51" w:rsidP="004C03E5">
      <w:pPr>
        <w:rPr>
          <w:sz w:val="28"/>
          <w:szCs w:val="28"/>
        </w:rPr>
      </w:pPr>
      <w:r w:rsidRPr="004C03E5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-</w:t>
      </w:r>
    </w:p>
    <w:p w:rsidR="00121F51" w:rsidRDefault="00121F51" w:rsidP="0064508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645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А.В. Цыгулев</w:t>
      </w:r>
    </w:p>
    <w:p w:rsidR="00121F51" w:rsidRDefault="00121F51" w:rsidP="00645088">
      <w:pPr>
        <w:rPr>
          <w:sz w:val="28"/>
          <w:szCs w:val="28"/>
        </w:rPr>
      </w:pPr>
    </w:p>
    <w:p w:rsidR="00121F51" w:rsidRDefault="00121F51" w:rsidP="006450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F51" w:rsidRPr="004C03E5" w:rsidRDefault="00121F51" w:rsidP="004C03E5">
      <w:pPr>
        <w:rPr>
          <w:sz w:val="28"/>
          <w:szCs w:val="28"/>
        </w:rPr>
      </w:pPr>
    </w:p>
    <w:p w:rsidR="00121F51" w:rsidRPr="004C03E5" w:rsidRDefault="00121F51" w:rsidP="004C03E5">
      <w:pPr>
        <w:rPr>
          <w:sz w:val="28"/>
          <w:szCs w:val="28"/>
        </w:rPr>
      </w:pPr>
    </w:p>
    <w:p w:rsidR="00121F51" w:rsidRPr="004C03E5" w:rsidRDefault="00121F51" w:rsidP="004C03E5">
      <w:pPr>
        <w:rPr>
          <w:sz w:val="28"/>
          <w:szCs w:val="28"/>
        </w:rPr>
      </w:pPr>
    </w:p>
    <w:p w:rsidR="00121F51" w:rsidRPr="004C03E5" w:rsidRDefault="00121F51" w:rsidP="004C03E5">
      <w:pPr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 по бюджетной, налоговой и финансовой политике, собственности, управлению по финансам и местным налогам администрации района, прокуратуре.</w:t>
      </w:r>
    </w:p>
    <w:sectPr w:rsidR="00121F51" w:rsidRPr="004C03E5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7A94"/>
    <w:multiLevelType w:val="singleLevel"/>
    <w:tmpl w:val="F66C2B6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1AE"/>
    <w:rsid w:val="000F6291"/>
    <w:rsid w:val="001001AE"/>
    <w:rsid w:val="00121F51"/>
    <w:rsid w:val="00155F6F"/>
    <w:rsid w:val="00215924"/>
    <w:rsid w:val="00236C26"/>
    <w:rsid w:val="004413C2"/>
    <w:rsid w:val="004C03E5"/>
    <w:rsid w:val="006338E4"/>
    <w:rsid w:val="00645088"/>
    <w:rsid w:val="00700195"/>
    <w:rsid w:val="00730622"/>
    <w:rsid w:val="0074400F"/>
    <w:rsid w:val="00A63BEA"/>
    <w:rsid w:val="00AD1418"/>
    <w:rsid w:val="00B36E01"/>
    <w:rsid w:val="00BD0060"/>
    <w:rsid w:val="00D61797"/>
    <w:rsid w:val="00D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530</Words>
  <Characters>3027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6</cp:revision>
  <cp:lastPrinted>2019-11-14T11:32:00Z</cp:lastPrinted>
  <dcterms:created xsi:type="dcterms:W3CDTF">2019-11-11T07:19:00Z</dcterms:created>
  <dcterms:modified xsi:type="dcterms:W3CDTF">2019-11-14T11:32:00Z</dcterms:modified>
</cp:coreProperties>
</file>