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A1" w:rsidRDefault="00CB72A1" w:rsidP="00CB72A1">
      <w:pPr>
        <w:pStyle w:val="a3"/>
        <w:spacing w:before="0" w:beforeAutospacing="0" w:after="0" w:afterAutospacing="0" w:line="260" w:lineRule="exact"/>
        <w:ind w:firstLine="539"/>
        <w:jc w:val="center"/>
      </w:pPr>
      <w:r>
        <w:t xml:space="preserve">с. </w:t>
      </w:r>
      <w:proofErr w:type="gramStart"/>
      <w:r>
        <w:t>Октябрьское</w:t>
      </w:r>
      <w:proofErr w:type="gramEnd"/>
      <w:r>
        <w:t>, 2024 год</w:t>
      </w:r>
    </w:p>
    <w:p w:rsidR="00CB72A1" w:rsidRDefault="00CB72A1" w:rsidP="00CB72A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 ОКТЯБРЬСКОГО РАЙОНА</w:t>
      </w:r>
    </w:p>
    <w:p w:rsidR="00CB72A1" w:rsidRDefault="00CB72A1" w:rsidP="00CB72A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CB72A1" w:rsidRDefault="00CB72A1" w:rsidP="00CB72A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B72A1" w:rsidRDefault="00CB72A1" w:rsidP="00CB72A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B72A1" w:rsidRDefault="00CB72A1" w:rsidP="00CB72A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CB72A1" w:rsidRDefault="00CB72A1" w:rsidP="00CB72A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мерах поддержки членов семей военнослужащих </w:t>
      </w:r>
    </w:p>
    <w:p w:rsidR="00CB72A1" w:rsidRDefault="00CB72A1" w:rsidP="00CB72A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прохождения военной службы по мобилизации </w:t>
      </w:r>
    </w:p>
    <w:p w:rsidR="00CB72A1" w:rsidRDefault="00CB72A1" w:rsidP="00CB72A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Вооруженных Силах Российской Федерации»</w:t>
      </w:r>
    </w:p>
    <w:p w:rsidR="00CB72A1" w:rsidRDefault="00CB72A1" w:rsidP="00CB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2A1" w:rsidRDefault="00CB72A1" w:rsidP="00CB72A1">
      <w:pPr>
        <w:pStyle w:val="a3"/>
        <w:spacing w:before="0" w:beforeAutospacing="0" w:after="0" w:afterAutospacing="0" w:line="260" w:lineRule="exact"/>
        <w:ind w:firstLine="539"/>
        <w:jc w:val="both"/>
      </w:pPr>
      <w:r>
        <w:t xml:space="preserve">Постановлением Правительства Российской Федерации </w:t>
      </w:r>
      <w:r>
        <w:br/>
        <w:t xml:space="preserve">от 11.04.2024 № 460 внесены изменения в Правила предоставления коммунальных услуг собственникам </w:t>
      </w:r>
      <w:r>
        <w:br/>
        <w:t>и пользователям помещений в многоквартирных домах и жилых домов.</w:t>
      </w:r>
    </w:p>
    <w:p w:rsidR="00CB72A1" w:rsidRDefault="00CB72A1" w:rsidP="00CB72A1">
      <w:pPr>
        <w:pStyle w:val="a3"/>
        <w:spacing w:before="0" w:beforeAutospacing="0" w:after="0" w:afterAutospacing="0" w:line="260" w:lineRule="exact"/>
        <w:ind w:firstLine="539"/>
        <w:jc w:val="both"/>
      </w:pPr>
      <w:r>
        <w:t xml:space="preserve">Согласно указанным изменениям, семьи мобилизованных граждан, проживающие в жилых помещениях, где невозможно использовать индивидуальные приборы учета, то есть начисление платы осуществляется по норме, имеют право не оплачивать услуги по </w:t>
      </w:r>
      <w:proofErr w:type="spellStart"/>
      <w:r>
        <w:t>водо</w:t>
      </w:r>
      <w:proofErr w:type="spellEnd"/>
      <w:r>
        <w:t>- и газоснабжению за своих отсутствующих родственников (на период мобилизации).</w:t>
      </w:r>
    </w:p>
    <w:p w:rsidR="00CB72A1" w:rsidRDefault="00CB72A1" w:rsidP="00CB72A1">
      <w:pPr>
        <w:pStyle w:val="a3"/>
        <w:spacing w:before="0" w:beforeAutospacing="0" w:after="0" w:afterAutospacing="0" w:line="260" w:lineRule="exact"/>
        <w:ind w:firstLine="539"/>
        <w:jc w:val="both"/>
      </w:pPr>
      <w:r>
        <w:t xml:space="preserve">Для получения указанной меры поддержки членам семей мобилизованных граждан необходимо обратиться с письменным заявлением в </w:t>
      </w:r>
      <w:proofErr w:type="spellStart"/>
      <w:r>
        <w:t>ресурсоснабжающие</w:t>
      </w:r>
      <w:proofErr w:type="spellEnd"/>
      <w:r>
        <w:t xml:space="preserve"> организации.</w:t>
      </w:r>
    </w:p>
    <w:p w:rsidR="00CB72A1" w:rsidRDefault="00CB72A1" w:rsidP="00CB72A1">
      <w:pPr>
        <w:pStyle w:val="a3"/>
        <w:spacing w:before="0" w:beforeAutospacing="0" w:after="0" w:afterAutospacing="0" w:line="260" w:lineRule="exact"/>
        <w:ind w:firstLine="539"/>
        <w:jc w:val="both"/>
      </w:pPr>
      <w:r>
        <w:t xml:space="preserve">Организацией, оказывающей услуги по газоснабжению, является ООО «Газпром </w:t>
      </w:r>
      <w:proofErr w:type="spellStart"/>
      <w:r>
        <w:t>межрегионгаз</w:t>
      </w:r>
      <w:proofErr w:type="spellEnd"/>
      <w:r>
        <w:t xml:space="preserve"> Оренбург» (почтовый адрес: 460000, г. Оренбург, ул. Пролетарская, д. 72/1,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as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org</w:t>
      </w:r>
      <w:r>
        <w:t>056.</w:t>
      </w:r>
      <w:r>
        <w:rPr>
          <w:lang w:val="en-US"/>
        </w:rPr>
        <w:t>ru</w:t>
      </w:r>
      <w:r>
        <w:t>).</w:t>
      </w:r>
    </w:p>
    <w:p w:rsidR="00CB72A1" w:rsidRDefault="00CB72A1" w:rsidP="00CB72A1">
      <w:pPr>
        <w:pStyle w:val="a3"/>
        <w:spacing w:before="0" w:beforeAutospacing="0" w:after="0" w:afterAutospacing="0" w:line="260" w:lineRule="exact"/>
        <w:ind w:firstLine="539"/>
        <w:jc w:val="both"/>
      </w:pPr>
      <w:r>
        <w:t xml:space="preserve">Организациями, оказывающими услуги по водоснабжению, в зависимости от места проживания граждан, являются органы местного самоуправления или юридические лица. Для уточнения </w:t>
      </w:r>
      <w:proofErr w:type="spellStart"/>
      <w:r>
        <w:t>ресурсоснабжающей</w:t>
      </w:r>
      <w:proofErr w:type="spellEnd"/>
      <w:r>
        <w:t xml:space="preserve"> организации возможно обратится </w:t>
      </w:r>
      <w:r>
        <w:br/>
        <w:t>в администрацию сельского поселения.</w:t>
      </w:r>
    </w:p>
    <w:p w:rsidR="00CB72A1" w:rsidRDefault="00CB72A1" w:rsidP="00CB72A1">
      <w:pPr>
        <w:pStyle w:val="a3"/>
        <w:spacing w:before="0" w:beforeAutospacing="0" w:after="0" w:afterAutospacing="0" w:line="260" w:lineRule="exact"/>
        <w:ind w:firstLine="539"/>
        <w:jc w:val="both"/>
      </w:pPr>
      <w:r>
        <w:t xml:space="preserve">В случае отказа </w:t>
      </w:r>
      <w:proofErr w:type="spellStart"/>
      <w:r>
        <w:t>ресурсоснабжающей</w:t>
      </w:r>
      <w:proofErr w:type="spellEnd"/>
      <w:r>
        <w:t xml:space="preserve"> организации </w:t>
      </w:r>
      <w:r>
        <w:br/>
        <w:t xml:space="preserve">в предоставлении меры поддержки, разъясняем право </w:t>
      </w:r>
      <w:r>
        <w:br/>
        <w:t>на обращение в прокуратуру района.</w:t>
      </w:r>
    </w:p>
    <w:p w:rsidR="00201B2D" w:rsidRDefault="00CB72A1"/>
    <w:sectPr w:rsidR="00201B2D" w:rsidSect="007B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72A1"/>
    <w:rsid w:val="00581FF2"/>
    <w:rsid w:val="007B035F"/>
    <w:rsid w:val="00C41D8D"/>
    <w:rsid w:val="00CB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2024-07-24T05:29:00Z</dcterms:created>
  <dcterms:modified xsi:type="dcterms:W3CDTF">2024-07-24T05:29:00Z</dcterms:modified>
</cp:coreProperties>
</file>