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F6" w:rsidRPr="008832F6" w:rsidRDefault="008832F6" w:rsidP="008832F6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8832F6">
        <w:rPr>
          <w:rFonts w:ascii="Times New Roman" w:hAnsi="Times New Roman" w:cs="Times New Roman"/>
          <w:sz w:val="52"/>
          <w:szCs w:val="52"/>
        </w:rPr>
        <w:t>Запрет продажи энергетических напитков несовершеннолетним.</w:t>
      </w:r>
    </w:p>
    <w:p w:rsidR="008832F6" w:rsidRDefault="008832F6" w:rsidP="00883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32F6" w:rsidRPr="008832F6" w:rsidRDefault="008832F6" w:rsidP="00883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32F6" w:rsidRPr="008832F6" w:rsidRDefault="008832F6" w:rsidP="00883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32F6">
        <w:rPr>
          <w:rFonts w:ascii="Times New Roman" w:hAnsi="Times New Roman" w:cs="Times New Roman"/>
          <w:sz w:val="28"/>
          <w:szCs w:val="28"/>
        </w:rPr>
        <w:t>08.08.2024 принят Федеральный закон № 304-ФЗ «О запрете продажи</w:t>
      </w:r>
    </w:p>
    <w:p w:rsidR="008832F6" w:rsidRPr="008832F6" w:rsidRDefault="008832F6" w:rsidP="0088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2F6">
        <w:rPr>
          <w:rFonts w:ascii="Times New Roman" w:hAnsi="Times New Roman" w:cs="Times New Roman"/>
          <w:sz w:val="28"/>
          <w:szCs w:val="28"/>
        </w:rPr>
        <w:t>безалкогольных тонизирующих напитков несовершеннолетним».</w:t>
      </w:r>
    </w:p>
    <w:p w:rsidR="008832F6" w:rsidRPr="008832F6" w:rsidRDefault="008832F6" w:rsidP="008832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832F6">
        <w:rPr>
          <w:rFonts w:ascii="Times New Roman" w:hAnsi="Times New Roman" w:cs="Times New Roman"/>
          <w:sz w:val="28"/>
          <w:szCs w:val="28"/>
        </w:rPr>
        <w:t>В рамках предотвращения воздействия безалкогольных тонизирующих (в</w:t>
      </w:r>
      <w:proofErr w:type="gramEnd"/>
    </w:p>
    <w:p w:rsidR="008832F6" w:rsidRPr="008832F6" w:rsidRDefault="008832F6" w:rsidP="0088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2F6">
        <w:rPr>
          <w:rFonts w:ascii="Times New Roman" w:hAnsi="Times New Roman" w:cs="Times New Roman"/>
          <w:sz w:val="28"/>
          <w:szCs w:val="28"/>
        </w:rPr>
        <w:t>том числе энергетических) напитков на несовершеннолетних настоящий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2F6">
        <w:rPr>
          <w:rFonts w:ascii="Times New Roman" w:hAnsi="Times New Roman" w:cs="Times New Roman"/>
          <w:sz w:val="28"/>
          <w:szCs w:val="28"/>
        </w:rPr>
        <w:t>запрещает их продажу организациям, индивидуальным 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2F6">
        <w:rPr>
          <w:rFonts w:ascii="Times New Roman" w:hAnsi="Times New Roman" w:cs="Times New Roman"/>
          <w:sz w:val="28"/>
          <w:szCs w:val="28"/>
        </w:rPr>
        <w:t>крестьянским (фермерским) хозяйствам без образования юридического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2F6">
        <w:rPr>
          <w:rFonts w:ascii="Times New Roman" w:hAnsi="Times New Roman" w:cs="Times New Roman"/>
          <w:sz w:val="28"/>
          <w:szCs w:val="28"/>
        </w:rPr>
        <w:t>гражданам Российской Федерации, иностранным гражданам и лицам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2F6">
        <w:rPr>
          <w:rFonts w:ascii="Times New Roman" w:hAnsi="Times New Roman" w:cs="Times New Roman"/>
          <w:sz w:val="28"/>
          <w:szCs w:val="28"/>
        </w:rPr>
        <w:t>гражданства.</w:t>
      </w:r>
    </w:p>
    <w:p w:rsidR="008832F6" w:rsidRPr="008832F6" w:rsidRDefault="008832F6" w:rsidP="00883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32F6">
        <w:rPr>
          <w:rFonts w:ascii="Times New Roman" w:hAnsi="Times New Roman" w:cs="Times New Roman"/>
          <w:sz w:val="28"/>
          <w:szCs w:val="28"/>
        </w:rPr>
        <w:t>В случае возникновения у лица, непосредственно осуществляющего продажу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2F6">
        <w:rPr>
          <w:rFonts w:ascii="Times New Roman" w:hAnsi="Times New Roman" w:cs="Times New Roman"/>
          <w:sz w:val="28"/>
          <w:szCs w:val="28"/>
        </w:rPr>
        <w:t>безалкогольных тонизирующих напитков (в том числе энергетических), сомнения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2F6">
        <w:rPr>
          <w:rFonts w:ascii="Times New Roman" w:hAnsi="Times New Roman" w:cs="Times New Roman"/>
          <w:sz w:val="28"/>
          <w:szCs w:val="28"/>
        </w:rPr>
        <w:t>в достижении покупателем совершеннолетнего возраста продавец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2F6">
        <w:rPr>
          <w:rFonts w:ascii="Times New Roman" w:hAnsi="Times New Roman" w:cs="Times New Roman"/>
          <w:sz w:val="28"/>
          <w:szCs w:val="28"/>
        </w:rPr>
        <w:t>потребовать у покупателя документ, позволяющий установить его возраст.</w:t>
      </w:r>
    </w:p>
    <w:p w:rsidR="008832F6" w:rsidRPr="008832F6" w:rsidRDefault="008832F6" w:rsidP="00883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32F6">
        <w:rPr>
          <w:rFonts w:ascii="Times New Roman" w:hAnsi="Times New Roman" w:cs="Times New Roman"/>
          <w:sz w:val="28"/>
          <w:szCs w:val="28"/>
        </w:rPr>
        <w:t>Уполномоченный Правительством РФ федеральный орган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2F6">
        <w:rPr>
          <w:rFonts w:ascii="Times New Roman" w:hAnsi="Times New Roman" w:cs="Times New Roman"/>
          <w:sz w:val="28"/>
          <w:szCs w:val="28"/>
        </w:rPr>
        <w:t>власти утвердит перечень документов, позволяющих установить возраст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2F6">
        <w:rPr>
          <w:rFonts w:ascii="Times New Roman" w:hAnsi="Times New Roman" w:cs="Times New Roman"/>
          <w:sz w:val="28"/>
          <w:szCs w:val="28"/>
        </w:rPr>
        <w:t>покупателя.</w:t>
      </w:r>
    </w:p>
    <w:p w:rsidR="00201B2D" w:rsidRPr="008832F6" w:rsidRDefault="008832F6" w:rsidP="00883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32F6">
        <w:rPr>
          <w:rFonts w:ascii="Times New Roman" w:hAnsi="Times New Roman" w:cs="Times New Roman"/>
          <w:sz w:val="28"/>
          <w:szCs w:val="28"/>
        </w:rPr>
        <w:t>Указанный Федеральный закон вступает в силу с 01.03.2025</w:t>
      </w:r>
    </w:p>
    <w:sectPr w:rsidR="00201B2D" w:rsidRPr="008832F6" w:rsidSect="0088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2F6"/>
    <w:rsid w:val="00353933"/>
    <w:rsid w:val="00581FF2"/>
    <w:rsid w:val="008832F6"/>
    <w:rsid w:val="00C4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2024-09-06T07:38:00Z</dcterms:created>
  <dcterms:modified xsi:type="dcterms:W3CDTF">2024-09-06T07:41:00Z</dcterms:modified>
</cp:coreProperties>
</file>