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7E0D" w:rsidRDefault="00BC7E0D" w:rsidP="0034735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283953" w:rsidRPr="001B4F05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91807">
        <w:rPr>
          <w:rFonts w:ascii="Times New Roman" w:hAnsi="Times New Roman" w:cs="Times New Roman"/>
          <w:b/>
          <w:sz w:val="28"/>
          <w:szCs w:val="28"/>
        </w:rPr>
        <w:t>головн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591807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91807">
        <w:rPr>
          <w:rFonts w:ascii="Times New Roman" w:hAnsi="Times New Roman" w:cs="Times New Roman"/>
          <w:b/>
          <w:sz w:val="28"/>
          <w:szCs w:val="28"/>
        </w:rPr>
        <w:t xml:space="preserve"> за незаконные использование, передачу, сбор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91807">
        <w:rPr>
          <w:rFonts w:ascii="Times New Roman" w:hAnsi="Times New Roman" w:cs="Times New Roman"/>
          <w:b/>
          <w:sz w:val="28"/>
          <w:szCs w:val="28"/>
        </w:rPr>
        <w:t>и хранение компьютерной информации, содержащей персональные данные</w:t>
      </w:r>
    </w:p>
    <w:p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 xml:space="preserve">Федеральным законом от 30.11.2024 № 421-ФЗ в Уголовный кодекс Российской Федерации введена статья 272.1, предусматривающая уголовную ответственность за незаконные использование и (или) передача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1807">
        <w:rPr>
          <w:rFonts w:ascii="Times New Roman" w:hAnsi="Times New Roman" w:cs="Times New Roman"/>
          <w:sz w:val="28"/>
          <w:szCs w:val="28"/>
        </w:rPr>
        <w:t>к средствам ее обработки, хранения или иного вмешательства в их функционирование либо иным незаконным путем, за исключением деяний, совершенных в отношении компьютерной информации, содержащей персональные данные.</w:t>
      </w:r>
    </w:p>
    <w:p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За совершение указанного преступления установлена ответственность в виде штрафа, принудительных работ и лишения свободы.</w:t>
      </w:r>
    </w:p>
    <w:p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За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предусмотрено максимальное наказание в виде лишения свободы сроком до пяти лет.</w:t>
      </w:r>
    </w:p>
    <w:p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Также введено наказание за совершение деяний,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</w:t>
      </w:r>
    </w:p>
    <w:p w:rsidR="00283953" w:rsidRPr="0059180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Под трансграничным перемещением носителей информации, содержащих указанную в настоящей статье компьютерную информацию, понимается совершение действий по ввозу на территорию Российской Федерации и (или) вывозу с территории Российской Федерации машиночитаемого носителя информации (в том числе магнитного и электронного), на который осуществлены запись и хранение такой информации.</w:t>
      </w: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07">
        <w:rPr>
          <w:rFonts w:ascii="Times New Roman" w:hAnsi="Times New Roman" w:cs="Times New Roman"/>
          <w:sz w:val="28"/>
          <w:szCs w:val="28"/>
        </w:rPr>
        <w:t>Положения данной статьи не распространяются на случаи обработки персональных данных физическими лицами исключительно для личных и семейных нужд</w:t>
      </w:r>
      <w:r w:rsidRPr="001B4F05">
        <w:rPr>
          <w:rFonts w:ascii="Times New Roman" w:hAnsi="Times New Roman" w:cs="Times New Roman"/>
          <w:sz w:val="28"/>
          <w:szCs w:val="28"/>
        </w:rPr>
        <w:t>.</w:t>
      </w: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1B4F05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домашних ж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ивотных </w:t>
      </w:r>
    </w:p>
    <w:p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Статья 13 Федерального закона № 498-ФЗ от 27.12.2018 «Об ответственном обращении с животными и изменении в отдельные законодательные акты Российской Федерации» гласит, что при содержании домашних животных их владельцы обязаны соблюдать нормы обращения с животными, а также права и законные интересы соседей по многоквартирному дому, где содержатся эти животные. Использование домашних питомцев в коммерческой деятельности запрещается. Максимальное количество домашних животных, которых можно содержать, определяется способностью владельца обеспечить им условия в соответствии с ветеринарными стандартами и санитарно-эпидемиологическими правилами.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Прогулка с домашними животными должна вестись с обязательным обеспечением безопасности людей, самих животных и сохранности имущества граждан и организаций. При выгуле домашнего животного, кроме собаки-проводника, сопровождающей слабовидящего человека, необходимо исключить возможность свободного передвижения животного за пределами специально определенных мест, обеспечивать уборку за животным в общественных местах и соблюдать все требования, установленные местными органами власти.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Выгул потенциально опасных собак без намордника и поводка запрещен, независимо от места выгула, за исключением нахождения на огороженной территории, принадлежащей владельцу собаки. На входе в такую территорию должна быть предупредительная надпись о наличии опасной собаки.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 13 декабря 2024 года усиливается ответственность за несоблюдение правил содержания домашних животных. Статья 8.52 КоАП РФ предусматривает, что нарушение общих требований содержания животных, за исключением специфических случаев, приведет к предупреждению или штрафам: от 1,500 до 3000 рублей для граждан; от 5000 до 15000 рублей для должностных лиц; от 15000 до 30000 рублей для юридических лиц.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Жестокое обращение с животными, не содержащие признаки уголовного преступления, влечет штрафы: от 5000 до 15000 рублей для граждан; от 15000 до 30000 рублей для должностных лиц; от 50000 до 100000 рублей для юридических лиц. Нарушения, приведшие к ущербу жизни или здоровью граждан или их имущества, штрафуются: от 10000 до 30000 рублей для граждан; от 50000 до 100000 рублей для должностных лиц; от 100000 до 200000 рублей для юридических лиц.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В примечании указано, что ответственность из части 3 статьи не применяется к владельцу, если нарушение произошло по вине другого лица, следящего за животным, либо если животное покинуло владельца из-за неправомерных действий третьих лиц.</w:t>
      </w: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1B4F05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4A5627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27">
        <w:rPr>
          <w:rFonts w:ascii="Times New Roman" w:hAnsi="Times New Roman" w:cs="Times New Roman"/>
          <w:b/>
          <w:sz w:val="28"/>
          <w:szCs w:val="28"/>
        </w:rPr>
        <w:t>Основные требования к назначению и предоставлению мер социальной защиты (поддержки), социальных услуг</w:t>
      </w:r>
    </w:p>
    <w:p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С 1 января 2025 года вступили в силу Основные требования к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процессов назначения и предоставления мер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(поддержки), социальных услуг, предоставляемых в рамках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обслуживания и государственной социальной помощи, иных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гарантий и выплат, утвержденные постановлением Правительства Российской Федерации от 03.05.2024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564.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Органы государственной власти (государственные органы), органы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самоуправления, Социальный Фонд России, а также организации, находящиеся в ведении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процессы назначения и предоставления мер социальной защиты (поддержки)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Процессы назначения и предоставления мер социальной защиты (поддержки)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органами или организациями осуществляются с использованием ГИС «Единая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централизованная цифровая платформа в социальной сфере» или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систем органов или организаций.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Меры социальной защиты (поддержки) назначаются 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на основании заявления;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562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заявительном порядке (в случае, если такой порядок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нормативными правовыми актами, в том числе субъектов Российской Федерации)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сведений о реквизитах банковских счетов граждан для предоставления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социальной защиты (поддержки).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Заявление подается одним из следующих способов: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в электронном виде посредством единого или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госуслуг в случае, если это предусмотрено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- лично через МФЦ или в орган или организацию в случаях, установленных законодательством,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числе субъектов Российской Федерации.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27">
        <w:rPr>
          <w:rFonts w:ascii="Times New Roman" w:hAnsi="Times New Roman" w:cs="Times New Roman"/>
          <w:sz w:val="28"/>
          <w:szCs w:val="28"/>
        </w:rPr>
        <w:t>Решение о назначении и предоставлении либо об отказе в назначении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предоставлении мер социальной защиты (поддержки) принимается органами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организациями не позднее 2-го рабочего дня со дня получения всех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для принятия соответствующего решения документов (копий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</w:rPr>
        <w:t>сведений), за исключением случаев, установленных федеральными законами.</w:t>
      </w: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Pr="004A5627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F3">
        <w:rPr>
          <w:rFonts w:ascii="Times New Roman" w:hAnsi="Times New Roman" w:cs="Times New Roman"/>
          <w:b/>
          <w:bCs/>
          <w:sz w:val="28"/>
          <w:szCs w:val="28"/>
        </w:rPr>
        <w:t>Обязанности управляющих организаций по уборке снега в зимний период времени</w:t>
      </w:r>
    </w:p>
    <w:p w:rsidR="00283953" w:rsidRDefault="00283953" w:rsidP="0028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53" w:rsidRPr="00BE1AF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Федерации.</w:t>
      </w:r>
    </w:p>
    <w:p w:rsidR="00283953" w:rsidRPr="00BE1AF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sz w:val="28"/>
          <w:szCs w:val="28"/>
        </w:rPr>
        <w:t>зимний</w:t>
      </w:r>
      <w:r w:rsidRPr="00BE1AF3">
        <w:rPr>
          <w:rFonts w:ascii="Times New Roman" w:hAnsi="Times New Roman" w:cs="Times New Roman"/>
          <w:sz w:val="28"/>
          <w:szCs w:val="28"/>
        </w:rPr>
        <w:t xml:space="preserve"> период управляющей организации необходимо выполнять очистку от снега и наледи наружных площадок у входных дверей и тамбуров лестничных клеток, зимние уборочные работы по очистке тротуаров во время снегопада (сдвижку и подметание снега). Накапливающийся на крышах снег должен по мере необходимости сбрасываться на землю. При необходимости чистка крыш от сосулек и вывоз снега производится с участием специализированных служб и техники.  Полный перечень всех работ, которые должны выполняться, содержится в договоре управления многоквартирным домом. В случае невыполнения таких работ граждане вправе требовать перерасчета платежей. </w:t>
      </w:r>
    </w:p>
    <w:p w:rsidR="00283953" w:rsidRPr="004A5627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F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E1AF3">
        <w:rPr>
          <w:rFonts w:ascii="Times New Roman" w:hAnsi="Times New Roman" w:cs="Times New Roman"/>
          <w:sz w:val="28"/>
          <w:szCs w:val="28"/>
        </w:rPr>
        <w:t>бездействие управляющ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1A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AF3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E1AF3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AF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2 статьи 14.1.3 КоАП РФ в виде штрафа от двухсот пятидесяти тысяч до трехсот тысяч рублей (часть 2 статьи 14.1.3 Кодекса Российской Федерации об административных правонарушениях). Причиненный в связи с некачественным выполнением работ вред может быть взыскан в судебном порядке</w:t>
      </w:r>
      <w:r w:rsidRPr="004A5627">
        <w:rPr>
          <w:rFonts w:ascii="Times New Roman" w:hAnsi="Times New Roman" w:cs="Times New Roman"/>
          <w:sz w:val="28"/>
          <w:szCs w:val="28"/>
        </w:rPr>
        <w:t>.</w:t>
      </w: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953" w:rsidRDefault="00283953" w:rsidP="0028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1A6" w:rsidRDefault="003F11A6" w:rsidP="0028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F11A6" w:rsidSect="003071CA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7B" w:rsidRDefault="0037197B" w:rsidP="007212FD">
      <w:pPr>
        <w:spacing w:after="0" w:line="240" w:lineRule="auto"/>
      </w:pPr>
      <w:r>
        <w:separator/>
      </w:r>
    </w:p>
  </w:endnote>
  <w:endnote w:type="continuationSeparator" w:id="0">
    <w:p w:rsidR="0037197B" w:rsidRDefault="003719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7B" w:rsidRDefault="0037197B" w:rsidP="007212FD">
      <w:pPr>
        <w:spacing w:after="0" w:line="240" w:lineRule="auto"/>
      </w:pPr>
      <w:r>
        <w:separator/>
      </w:r>
    </w:p>
  </w:footnote>
  <w:footnote w:type="continuationSeparator" w:id="0">
    <w:p w:rsidR="0037197B" w:rsidRDefault="0037197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4F"/>
    <w:multiLevelType w:val="multilevel"/>
    <w:tmpl w:val="583C8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C117D"/>
    <w:multiLevelType w:val="multilevel"/>
    <w:tmpl w:val="2324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43760"/>
    <w:multiLevelType w:val="multilevel"/>
    <w:tmpl w:val="18BC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018D"/>
    <w:rsid w:val="00041B91"/>
    <w:rsid w:val="00043C6C"/>
    <w:rsid w:val="000550FF"/>
    <w:rsid w:val="00056A50"/>
    <w:rsid w:val="00061D46"/>
    <w:rsid w:val="0006646A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55A7"/>
    <w:rsid w:val="000D6814"/>
    <w:rsid w:val="000F2062"/>
    <w:rsid w:val="000F32C2"/>
    <w:rsid w:val="000F3E2F"/>
    <w:rsid w:val="000F46F8"/>
    <w:rsid w:val="000F7BB7"/>
    <w:rsid w:val="0010434F"/>
    <w:rsid w:val="00106ED4"/>
    <w:rsid w:val="00107179"/>
    <w:rsid w:val="00110CFA"/>
    <w:rsid w:val="00115437"/>
    <w:rsid w:val="00134382"/>
    <w:rsid w:val="00142941"/>
    <w:rsid w:val="00144445"/>
    <w:rsid w:val="00151B1C"/>
    <w:rsid w:val="001530C5"/>
    <w:rsid w:val="00154919"/>
    <w:rsid w:val="00156642"/>
    <w:rsid w:val="001572B8"/>
    <w:rsid w:val="001600A6"/>
    <w:rsid w:val="001606D7"/>
    <w:rsid w:val="00165EFC"/>
    <w:rsid w:val="00166A1C"/>
    <w:rsid w:val="00173F90"/>
    <w:rsid w:val="00180843"/>
    <w:rsid w:val="00181D70"/>
    <w:rsid w:val="0018208F"/>
    <w:rsid w:val="001822FA"/>
    <w:rsid w:val="00191B7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C7A17"/>
    <w:rsid w:val="001D2111"/>
    <w:rsid w:val="001F0F9E"/>
    <w:rsid w:val="001F2B16"/>
    <w:rsid w:val="001F5899"/>
    <w:rsid w:val="001F7FCD"/>
    <w:rsid w:val="002048A1"/>
    <w:rsid w:val="00205FA9"/>
    <w:rsid w:val="0021798D"/>
    <w:rsid w:val="00231BFF"/>
    <w:rsid w:val="002403E3"/>
    <w:rsid w:val="00280D52"/>
    <w:rsid w:val="00281733"/>
    <w:rsid w:val="00282A49"/>
    <w:rsid w:val="00283953"/>
    <w:rsid w:val="00287332"/>
    <w:rsid w:val="00291073"/>
    <w:rsid w:val="002955B5"/>
    <w:rsid w:val="00297BCD"/>
    <w:rsid w:val="002A14CB"/>
    <w:rsid w:val="002A61DD"/>
    <w:rsid w:val="002A6465"/>
    <w:rsid w:val="002C13FA"/>
    <w:rsid w:val="002C7C1D"/>
    <w:rsid w:val="002D484E"/>
    <w:rsid w:val="002E34DC"/>
    <w:rsid w:val="002E3B42"/>
    <w:rsid w:val="002E7520"/>
    <w:rsid w:val="002F11F6"/>
    <w:rsid w:val="002F5211"/>
    <w:rsid w:val="003071CA"/>
    <w:rsid w:val="003407C6"/>
    <w:rsid w:val="0034238E"/>
    <w:rsid w:val="003443C6"/>
    <w:rsid w:val="0034735C"/>
    <w:rsid w:val="00351661"/>
    <w:rsid w:val="00354FBE"/>
    <w:rsid w:val="00355F1A"/>
    <w:rsid w:val="0037197B"/>
    <w:rsid w:val="0037627A"/>
    <w:rsid w:val="00384D83"/>
    <w:rsid w:val="00385FD2"/>
    <w:rsid w:val="003877B3"/>
    <w:rsid w:val="0039045F"/>
    <w:rsid w:val="003A102B"/>
    <w:rsid w:val="003A264E"/>
    <w:rsid w:val="003B4D0B"/>
    <w:rsid w:val="003B5CF8"/>
    <w:rsid w:val="003B7F94"/>
    <w:rsid w:val="003C030D"/>
    <w:rsid w:val="003C147F"/>
    <w:rsid w:val="003C1601"/>
    <w:rsid w:val="003C2B52"/>
    <w:rsid w:val="003E45E7"/>
    <w:rsid w:val="003E7652"/>
    <w:rsid w:val="003F0F0D"/>
    <w:rsid w:val="003F11A6"/>
    <w:rsid w:val="003F35F3"/>
    <w:rsid w:val="004036B5"/>
    <w:rsid w:val="00406605"/>
    <w:rsid w:val="00410A58"/>
    <w:rsid w:val="0041147D"/>
    <w:rsid w:val="00412D2E"/>
    <w:rsid w:val="00414388"/>
    <w:rsid w:val="004301F7"/>
    <w:rsid w:val="004412DC"/>
    <w:rsid w:val="00464C05"/>
    <w:rsid w:val="00470AB3"/>
    <w:rsid w:val="00470BE4"/>
    <w:rsid w:val="00471072"/>
    <w:rsid w:val="00471B0F"/>
    <w:rsid w:val="00481973"/>
    <w:rsid w:val="004840EF"/>
    <w:rsid w:val="00497EE9"/>
    <w:rsid w:val="004A2339"/>
    <w:rsid w:val="004A6AB6"/>
    <w:rsid w:val="004B0034"/>
    <w:rsid w:val="004B1191"/>
    <w:rsid w:val="004B64B7"/>
    <w:rsid w:val="004C37D3"/>
    <w:rsid w:val="004C4B08"/>
    <w:rsid w:val="004D48C2"/>
    <w:rsid w:val="004D754A"/>
    <w:rsid w:val="004E0AF0"/>
    <w:rsid w:val="004E2E04"/>
    <w:rsid w:val="004E386A"/>
    <w:rsid w:val="004E3F7D"/>
    <w:rsid w:val="004E7B80"/>
    <w:rsid w:val="004F53F0"/>
    <w:rsid w:val="00501116"/>
    <w:rsid w:val="005017AE"/>
    <w:rsid w:val="00503D80"/>
    <w:rsid w:val="00503DD5"/>
    <w:rsid w:val="00505E8B"/>
    <w:rsid w:val="00507B53"/>
    <w:rsid w:val="00512CB8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38D3"/>
    <w:rsid w:val="00555265"/>
    <w:rsid w:val="00573CBD"/>
    <w:rsid w:val="005741AC"/>
    <w:rsid w:val="00587ED7"/>
    <w:rsid w:val="00590D66"/>
    <w:rsid w:val="005916D9"/>
    <w:rsid w:val="00595198"/>
    <w:rsid w:val="00595B75"/>
    <w:rsid w:val="005A0043"/>
    <w:rsid w:val="005A0689"/>
    <w:rsid w:val="005A7350"/>
    <w:rsid w:val="005A7C5E"/>
    <w:rsid w:val="005B3E3B"/>
    <w:rsid w:val="005B6345"/>
    <w:rsid w:val="005C1627"/>
    <w:rsid w:val="005C4F44"/>
    <w:rsid w:val="005C6A45"/>
    <w:rsid w:val="005D0F18"/>
    <w:rsid w:val="005E1CDD"/>
    <w:rsid w:val="005F3038"/>
    <w:rsid w:val="00601C0D"/>
    <w:rsid w:val="00602204"/>
    <w:rsid w:val="0060478D"/>
    <w:rsid w:val="00610CE9"/>
    <w:rsid w:val="006128E0"/>
    <w:rsid w:val="00613B7C"/>
    <w:rsid w:val="00632958"/>
    <w:rsid w:val="00640924"/>
    <w:rsid w:val="006437EB"/>
    <w:rsid w:val="006541AC"/>
    <w:rsid w:val="0065704F"/>
    <w:rsid w:val="00671F05"/>
    <w:rsid w:val="00672D84"/>
    <w:rsid w:val="006756F5"/>
    <w:rsid w:val="0067714B"/>
    <w:rsid w:val="006779E4"/>
    <w:rsid w:val="00683523"/>
    <w:rsid w:val="006879C2"/>
    <w:rsid w:val="00687E52"/>
    <w:rsid w:val="00691851"/>
    <w:rsid w:val="00693993"/>
    <w:rsid w:val="00695E6B"/>
    <w:rsid w:val="006A2F16"/>
    <w:rsid w:val="006A7A2D"/>
    <w:rsid w:val="006B2BBE"/>
    <w:rsid w:val="006B3C44"/>
    <w:rsid w:val="006B3CEA"/>
    <w:rsid w:val="006C3913"/>
    <w:rsid w:val="006C7592"/>
    <w:rsid w:val="006D6E15"/>
    <w:rsid w:val="006E2551"/>
    <w:rsid w:val="006E2A1E"/>
    <w:rsid w:val="006E469E"/>
    <w:rsid w:val="006F4D2C"/>
    <w:rsid w:val="006F6A56"/>
    <w:rsid w:val="006F6EF4"/>
    <w:rsid w:val="006F7014"/>
    <w:rsid w:val="006F7CC2"/>
    <w:rsid w:val="007047DF"/>
    <w:rsid w:val="007212FD"/>
    <w:rsid w:val="00722A7C"/>
    <w:rsid w:val="00724B5B"/>
    <w:rsid w:val="00725C8E"/>
    <w:rsid w:val="00726261"/>
    <w:rsid w:val="00746B51"/>
    <w:rsid w:val="00756908"/>
    <w:rsid w:val="00761AA2"/>
    <w:rsid w:val="0076212D"/>
    <w:rsid w:val="0077649B"/>
    <w:rsid w:val="00783848"/>
    <w:rsid w:val="007928EA"/>
    <w:rsid w:val="0079459D"/>
    <w:rsid w:val="00796130"/>
    <w:rsid w:val="007B15BD"/>
    <w:rsid w:val="007B406E"/>
    <w:rsid w:val="007B5558"/>
    <w:rsid w:val="007C155E"/>
    <w:rsid w:val="007C17ED"/>
    <w:rsid w:val="007C46FD"/>
    <w:rsid w:val="007C65EC"/>
    <w:rsid w:val="007D33FC"/>
    <w:rsid w:val="007E0EA0"/>
    <w:rsid w:val="007E4B24"/>
    <w:rsid w:val="007F158F"/>
    <w:rsid w:val="007F6CD9"/>
    <w:rsid w:val="0080110C"/>
    <w:rsid w:val="00806354"/>
    <w:rsid w:val="00807B4A"/>
    <w:rsid w:val="008211D3"/>
    <w:rsid w:val="0082502B"/>
    <w:rsid w:val="00837C94"/>
    <w:rsid w:val="00843712"/>
    <w:rsid w:val="00844FB8"/>
    <w:rsid w:val="00861729"/>
    <w:rsid w:val="0087071A"/>
    <w:rsid w:val="00874AEC"/>
    <w:rsid w:val="008825C3"/>
    <w:rsid w:val="00882E6D"/>
    <w:rsid w:val="0089082C"/>
    <w:rsid w:val="008A14AF"/>
    <w:rsid w:val="008B14A8"/>
    <w:rsid w:val="008B567E"/>
    <w:rsid w:val="008C26A5"/>
    <w:rsid w:val="008C2816"/>
    <w:rsid w:val="008C747D"/>
    <w:rsid w:val="008D0475"/>
    <w:rsid w:val="008D6D54"/>
    <w:rsid w:val="008E7BC1"/>
    <w:rsid w:val="008F0531"/>
    <w:rsid w:val="008F7298"/>
    <w:rsid w:val="00903967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271F"/>
    <w:rsid w:val="00965065"/>
    <w:rsid w:val="009800C5"/>
    <w:rsid w:val="00985616"/>
    <w:rsid w:val="00992E4D"/>
    <w:rsid w:val="009949BA"/>
    <w:rsid w:val="0099556E"/>
    <w:rsid w:val="009A08ED"/>
    <w:rsid w:val="009A186E"/>
    <w:rsid w:val="009A2C8E"/>
    <w:rsid w:val="009A2F67"/>
    <w:rsid w:val="009B0AD4"/>
    <w:rsid w:val="009B7FFE"/>
    <w:rsid w:val="009C057A"/>
    <w:rsid w:val="009D04AE"/>
    <w:rsid w:val="009D5CBB"/>
    <w:rsid w:val="009D7277"/>
    <w:rsid w:val="009E3844"/>
    <w:rsid w:val="009E54A4"/>
    <w:rsid w:val="009F06F5"/>
    <w:rsid w:val="009F1DDB"/>
    <w:rsid w:val="00A009C7"/>
    <w:rsid w:val="00A02350"/>
    <w:rsid w:val="00A1193C"/>
    <w:rsid w:val="00A14930"/>
    <w:rsid w:val="00A21AA7"/>
    <w:rsid w:val="00A30D31"/>
    <w:rsid w:val="00A459E7"/>
    <w:rsid w:val="00A45F78"/>
    <w:rsid w:val="00A46A77"/>
    <w:rsid w:val="00A56FBD"/>
    <w:rsid w:val="00A70A77"/>
    <w:rsid w:val="00A81074"/>
    <w:rsid w:val="00A81D2F"/>
    <w:rsid w:val="00A858C3"/>
    <w:rsid w:val="00A92256"/>
    <w:rsid w:val="00A95BBB"/>
    <w:rsid w:val="00AA20C0"/>
    <w:rsid w:val="00AA2E2B"/>
    <w:rsid w:val="00AA6939"/>
    <w:rsid w:val="00AA7EA5"/>
    <w:rsid w:val="00AC351C"/>
    <w:rsid w:val="00AE59FA"/>
    <w:rsid w:val="00AE7195"/>
    <w:rsid w:val="00B03059"/>
    <w:rsid w:val="00B05F6A"/>
    <w:rsid w:val="00B14110"/>
    <w:rsid w:val="00B22DC3"/>
    <w:rsid w:val="00B30832"/>
    <w:rsid w:val="00B35CBB"/>
    <w:rsid w:val="00B401BF"/>
    <w:rsid w:val="00B55C7F"/>
    <w:rsid w:val="00B5629E"/>
    <w:rsid w:val="00B62243"/>
    <w:rsid w:val="00B63C1F"/>
    <w:rsid w:val="00B667C1"/>
    <w:rsid w:val="00B755DE"/>
    <w:rsid w:val="00B811B8"/>
    <w:rsid w:val="00B96E0C"/>
    <w:rsid w:val="00BA1182"/>
    <w:rsid w:val="00BA2E39"/>
    <w:rsid w:val="00BC6A8C"/>
    <w:rsid w:val="00BC7E0D"/>
    <w:rsid w:val="00BD0FDC"/>
    <w:rsid w:val="00BD33FD"/>
    <w:rsid w:val="00BE3CB4"/>
    <w:rsid w:val="00BE4328"/>
    <w:rsid w:val="00BE7C58"/>
    <w:rsid w:val="00BF42CF"/>
    <w:rsid w:val="00C03232"/>
    <w:rsid w:val="00C1310A"/>
    <w:rsid w:val="00C162A0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74F30"/>
    <w:rsid w:val="00C80F9D"/>
    <w:rsid w:val="00C858F6"/>
    <w:rsid w:val="00C873DA"/>
    <w:rsid w:val="00C903A4"/>
    <w:rsid w:val="00CA18C3"/>
    <w:rsid w:val="00CA5F0B"/>
    <w:rsid w:val="00CB1A28"/>
    <w:rsid w:val="00CB564A"/>
    <w:rsid w:val="00CB793A"/>
    <w:rsid w:val="00CC43A4"/>
    <w:rsid w:val="00CD3804"/>
    <w:rsid w:val="00CE28AF"/>
    <w:rsid w:val="00CE3379"/>
    <w:rsid w:val="00CE37A6"/>
    <w:rsid w:val="00CE492F"/>
    <w:rsid w:val="00CF03C8"/>
    <w:rsid w:val="00D12444"/>
    <w:rsid w:val="00D12C20"/>
    <w:rsid w:val="00D17B5A"/>
    <w:rsid w:val="00D30322"/>
    <w:rsid w:val="00D376A9"/>
    <w:rsid w:val="00D53D0B"/>
    <w:rsid w:val="00D57ECA"/>
    <w:rsid w:val="00D67556"/>
    <w:rsid w:val="00D75FDE"/>
    <w:rsid w:val="00D76369"/>
    <w:rsid w:val="00D80883"/>
    <w:rsid w:val="00D8305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7B85"/>
    <w:rsid w:val="00DF3DD4"/>
    <w:rsid w:val="00DF4BF0"/>
    <w:rsid w:val="00DF74D9"/>
    <w:rsid w:val="00E0186E"/>
    <w:rsid w:val="00E1011E"/>
    <w:rsid w:val="00E12680"/>
    <w:rsid w:val="00E151A6"/>
    <w:rsid w:val="00E239CA"/>
    <w:rsid w:val="00E4286E"/>
    <w:rsid w:val="00E44B9F"/>
    <w:rsid w:val="00E46BE6"/>
    <w:rsid w:val="00E72B22"/>
    <w:rsid w:val="00E77484"/>
    <w:rsid w:val="00E81C9B"/>
    <w:rsid w:val="00E823BC"/>
    <w:rsid w:val="00E876AA"/>
    <w:rsid w:val="00E97298"/>
    <w:rsid w:val="00EA1DA0"/>
    <w:rsid w:val="00EA4C87"/>
    <w:rsid w:val="00EA55AF"/>
    <w:rsid w:val="00EA5F8D"/>
    <w:rsid w:val="00EA7E72"/>
    <w:rsid w:val="00EB1906"/>
    <w:rsid w:val="00EB5B39"/>
    <w:rsid w:val="00EC1501"/>
    <w:rsid w:val="00EC7FC1"/>
    <w:rsid w:val="00ED1C26"/>
    <w:rsid w:val="00ED46F3"/>
    <w:rsid w:val="00EE001D"/>
    <w:rsid w:val="00EE59E5"/>
    <w:rsid w:val="00EF1A8D"/>
    <w:rsid w:val="00EF32E2"/>
    <w:rsid w:val="00F0673C"/>
    <w:rsid w:val="00F146CF"/>
    <w:rsid w:val="00F15B89"/>
    <w:rsid w:val="00F15E73"/>
    <w:rsid w:val="00F1765E"/>
    <w:rsid w:val="00F30511"/>
    <w:rsid w:val="00F31E69"/>
    <w:rsid w:val="00F41A8A"/>
    <w:rsid w:val="00F44127"/>
    <w:rsid w:val="00F4476D"/>
    <w:rsid w:val="00F50B1B"/>
    <w:rsid w:val="00F5277D"/>
    <w:rsid w:val="00F53BF3"/>
    <w:rsid w:val="00F57360"/>
    <w:rsid w:val="00F6203B"/>
    <w:rsid w:val="00F66AC5"/>
    <w:rsid w:val="00F67926"/>
    <w:rsid w:val="00F70F8B"/>
    <w:rsid w:val="00F8464A"/>
    <w:rsid w:val="00F9110D"/>
    <w:rsid w:val="00F95708"/>
    <w:rsid w:val="00F95FA4"/>
    <w:rsid w:val="00FA01E1"/>
    <w:rsid w:val="00FD0DB3"/>
    <w:rsid w:val="00FD38FE"/>
    <w:rsid w:val="00FD3AE9"/>
    <w:rsid w:val="00FD54C6"/>
    <w:rsid w:val="00FD550C"/>
    <w:rsid w:val="00FD6F81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5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A7A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0C640-A2D6-48A2-AF92-3A98C4D2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48</cp:revision>
  <cp:lastPrinted>2021-06-11T06:15:00Z</cp:lastPrinted>
  <dcterms:created xsi:type="dcterms:W3CDTF">2021-07-27T04:38:00Z</dcterms:created>
  <dcterms:modified xsi:type="dcterms:W3CDTF">2025-03-14T06:11:00Z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